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55" w:rsidRDefault="00B07755" w:rsidP="00B07755">
      <w:pPr>
        <w:pStyle w:val="PlainText"/>
        <w:rPr>
          <w:rFonts w:ascii="Arial" w:hAnsi="Arial" w:cs="Arial"/>
          <w:b/>
          <w:color w:val="153643"/>
          <w:u w:val="single"/>
        </w:rPr>
      </w:pPr>
      <w:r>
        <w:rPr>
          <w:rFonts w:ascii="Arial" w:hAnsi="Arial" w:cs="Arial"/>
          <w:b/>
          <w:color w:val="153643"/>
          <w:u w:val="single"/>
        </w:rPr>
        <w:t>Harnessing the power of dividend franking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bookmarkStart w:id="0" w:name="_GoBack"/>
      <w:bookmarkEnd w:id="0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 xml:space="preserve">Welcome, my name is Vishal Teckchandani, and I'm </w:t>
      </w:r>
      <w:proofErr w:type="spellStart"/>
      <w:r w:rsidRPr="00693550">
        <w:rPr>
          <w:rFonts w:ascii="Calibri" w:hAnsi="Calibri" w:cs="Courier New"/>
          <w:sz w:val="22"/>
          <w:szCs w:val="22"/>
        </w:rPr>
        <w:t>Nabtrade's</w:t>
      </w:r>
      <w:proofErr w:type="spell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content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editor. This episode of Meet the Manager is going to be a treat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for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dividend investors and retirees in particular because we're going to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be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talking about the difference franking credits can make to the returns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in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your portfolio. I'm very pleased to have </w:t>
      </w: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Don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with me to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discuss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this topic. Don is the founder of funds management firm Plato.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Much like the namesake Greek philosopher, he loves to teach and we're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certainly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going to be learning a lot from Don about this topic. Don,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welcome</w:t>
      </w:r>
      <w:proofErr w:type="gramEnd"/>
      <w:r w:rsidRPr="00693550">
        <w:rPr>
          <w:rFonts w:ascii="Calibri" w:hAnsi="Calibri" w:cs="Courier New"/>
          <w:sz w:val="22"/>
          <w:szCs w:val="22"/>
        </w:rPr>
        <w:t>. It's great to have to you here.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Thank you. Glad to be here.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Don, let's start off with a basic question, franking credits.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Potentially a lot of investors underappreciated them, but you've got a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thesis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that suggests they shouldn't.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Yes, most definitely. In Australia, we have a fairly unique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system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where if a company pays company tax and then distributes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dividends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out to clients then that company tax comes out as a franking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credit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or a tax credit to the clients, for Australian clients anyway,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Australian investors.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The size of that is quite large. For a $70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dividend</w:t>
      </w:r>
      <w:proofErr w:type="gramEnd"/>
      <w:r w:rsidRPr="00693550">
        <w:rPr>
          <w:rFonts w:ascii="Calibri" w:hAnsi="Calibri" w:cs="Courier New"/>
          <w:sz w:val="22"/>
          <w:szCs w:val="22"/>
        </w:rPr>
        <w:t>, there'll actually be a $30 tax credit.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If we look at the last 10 years, these are numbers from end of March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2017, the Australian equity market in price terms has basically gone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nowhere</w:t>
      </w:r>
      <w:proofErr w:type="gramEnd"/>
      <w:r w:rsidRPr="00693550">
        <w:rPr>
          <w:rFonts w:ascii="Calibri" w:hAnsi="Calibri" w:cs="Courier New"/>
          <w:sz w:val="22"/>
          <w:szCs w:val="22"/>
        </w:rPr>
        <w:t>, because we had that sort of lead up to the GFC and then it's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fall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and it's rebound, but it's about back to where it was ten years ago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in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price.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Right.</w:t>
      </w:r>
      <w:proofErr w:type="gram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But if you look at the impact of dividends, you've got sort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of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4, 4.5% cash dividend per an</w:t>
      </w:r>
      <w:r>
        <w:rPr>
          <w:rFonts w:ascii="Calibri" w:hAnsi="Calibri" w:cs="Courier New"/>
          <w:sz w:val="22"/>
          <w:szCs w:val="22"/>
        </w:rPr>
        <w:t>n</w:t>
      </w:r>
      <w:r w:rsidRPr="00693550">
        <w:rPr>
          <w:rFonts w:ascii="Calibri" w:hAnsi="Calibri" w:cs="Courier New"/>
          <w:sz w:val="22"/>
          <w:szCs w:val="22"/>
        </w:rPr>
        <w:t>um. If you actually accumulate the value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of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that, it's worth about $5,000 on a $10,000 investment. Often people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forget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the franking credits, but if you're a pensioner, the franking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credits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will be worth almost $3,000 on top of that. That's a fairly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substantial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sum.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lastRenderedPageBreak/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If you started with a $10,000 investment in just the ASX200, in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2007, that,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at the end of March 2017 would be worth $18,000 with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franking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credits.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With franking credits if you got the full refund. If you're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charity or a pension phase investor that gets that full refund then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you're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getting nearly $18,000. The price of your shares is basically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still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at $10,000, but the value of those accumulated dividends and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franking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credits is quite substantial.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This is something that I think you've outlined in your work.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It's really important to keep in mind that the benefits of franking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credits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are quite proportional to your tax bracket, so the lower the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bracket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the greater the benefit, but even if you're on the highest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marginal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tax rate it's still pretty good. Is that right?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It's better than most other forms of income.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Like unfranked dividends.</w:t>
      </w:r>
      <w:proofErr w:type="gram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Like unfranked dividends, that's right. The biggest benefit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say, for those on the very lowest tax rate, which is actually zero if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you're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 pension or a charity, or indeed you're actually aren't earning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any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other income, but you can earn about $18,000 before you hit the tax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free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threshold. If aren't earning income but you have $100,000 invested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in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the Australian Share Market, you'll probably get a full refund on the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franking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credits. It's worth the most value there. As I said, basically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if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you get $70 worth of dividends, you get a $30 tax credit, or if you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put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 $1 terms, if you get a $1 </w:t>
      </w:r>
      <w:proofErr w:type="spellStart"/>
      <w:r w:rsidRPr="00693550">
        <w:rPr>
          <w:rFonts w:ascii="Calibri" w:hAnsi="Calibri" w:cs="Courier New"/>
          <w:sz w:val="22"/>
          <w:szCs w:val="22"/>
        </w:rPr>
        <w:t>full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franked dividend, you actually get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another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43 cents on top of that. It's 43% more. That's actually fairly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significant</w:t>
      </w:r>
      <w:proofErr w:type="gramEnd"/>
      <w:r w:rsidRPr="00693550">
        <w:rPr>
          <w:rFonts w:ascii="Calibri" w:hAnsi="Calibri" w:cs="Courier New"/>
          <w:sz w:val="22"/>
          <w:szCs w:val="22"/>
        </w:rPr>
        <w:t>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If you're on the 15% tax rate, then the franking credit you have to pay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tax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on it, but it still means a $1 dividend pre-tax is actually worth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 xml:space="preserve">$1.21 after tax, so it's </w:t>
      </w:r>
      <w:proofErr w:type="gramStart"/>
      <w:r w:rsidRPr="00693550">
        <w:rPr>
          <w:rFonts w:ascii="Calibri" w:hAnsi="Calibri" w:cs="Courier New"/>
          <w:sz w:val="22"/>
          <w:szCs w:val="22"/>
        </w:rPr>
        <w:t>a 21</w:t>
      </w:r>
      <w:proofErr w:type="gramEnd"/>
      <w:r w:rsidRPr="00693550">
        <w:rPr>
          <w:rFonts w:ascii="Calibri" w:hAnsi="Calibri" w:cs="Courier New"/>
          <w:sz w:val="22"/>
          <w:szCs w:val="22"/>
        </w:rPr>
        <w:t>% uplift.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Let's say I invest in Woolworth's and I get a $1,000 check from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lastRenderedPageBreak/>
        <w:t>Woolworth's and I'm in the tax free threshold so I'm a pension phase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investor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. That $1,000 is actually worth more to me at tax time, is </w:t>
      </w:r>
      <w:proofErr w:type="gramStart"/>
      <w:r w:rsidRPr="00693550">
        <w:rPr>
          <w:rFonts w:ascii="Calibri" w:hAnsi="Calibri" w:cs="Courier New"/>
          <w:sz w:val="22"/>
          <w:szCs w:val="22"/>
        </w:rPr>
        <w:t>that</w:t>
      </w:r>
      <w:proofErr w:type="gram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right</w:t>
      </w:r>
      <w:proofErr w:type="gramEnd"/>
      <w:r w:rsidRPr="00693550">
        <w:rPr>
          <w:rFonts w:ascii="Calibri" w:hAnsi="Calibri" w:cs="Courier New"/>
          <w:sz w:val="22"/>
          <w:szCs w:val="22"/>
        </w:rPr>
        <w:t>?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If you get $1,000 fully franked dividend, you put your tax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return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 and the government will actually give you about $430 tax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credit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on top of that.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Yeah, as cash.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[</w:t>
      </w:r>
      <w:proofErr w:type="gramStart"/>
      <w:r w:rsidRPr="00693550">
        <w:rPr>
          <w:rFonts w:ascii="Calibri" w:hAnsi="Calibri" w:cs="Courier New"/>
          <w:sz w:val="22"/>
          <w:szCs w:val="22"/>
        </w:rPr>
        <w:t>crosstalk ]</w:t>
      </w:r>
      <w:proofErr w:type="gram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As cash.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You'll get a check from the government or probably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direct credit from the government into your bank account worth $430.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That's the value of franking because what it's basically done is that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Woolworth's has paid corporate tax at 30% on that and you're getting a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full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refund of it. That's what the dividend imputation system does. It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means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there's no double taxation. If you're an untaxed investor saying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your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pension faces [inaudible], you're going to get a full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refund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of that corporate tax that Woolworth's paid.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Let's talk more about Plato. Looking at your history, you ran a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tax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effective income strategy for Westpac in the 90s. You then moved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onto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State Street I believe, and you managed quite a large pot of money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there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and then you formed Plato in 2006. What </w:t>
      </w:r>
      <w:proofErr w:type="gramStart"/>
      <w:r w:rsidRPr="00693550">
        <w:rPr>
          <w:rFonts w:ascii="Calibri" w:hAnsi="Calibri" w:cs="Courier New"/>
          <w:sz w:val="22"/>
          <w:szCs w:val="22"/>
        </w:rPr>
        <w:t>was the reasons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for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starting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 boutique and what should investors know about the way you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invest</w:t>
      </w:r>
      <w:proofErr w:type="gramEnd"/>
      <w:r w:rsidRPr="00693550">
        <w:rPr>
          <w:rFonts w:ascii="Calibri" w:hAnsi="Calibri" w:cs="Courier New"/>
          <w:sz w:val="22"/>
          <w:szCs w:val="22"/>
        </w:rPr>
        <w:t>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The reason we started a boutique was, I suppose, a lot of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people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want to work for themselves. I'd worked for institutions like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Westpac and State Street for a number of years and I wanted to be more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my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own boss and I suppose have more control over what we were doing,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because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 was a bit frustrated.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That's one of the key attractions of running a small boutique,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isn't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it. Yeah.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That's right.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lastRenderedPageBreak/>
        <w:t>We've developed a strategy which is quite unique and quite tailored for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really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specifically for pension phase investors. We actually have dual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objectives</w:t>
      </w:r>
      <w:proofErr w:type="gramEnd"/>
      <w:r w:rsidRPr="00693550">
        <w:rPr>
          <w:rFonts w:ascii="Calibri" w:hAnsi="Calibri" w:cs="Courier New"/>
          <w:sz w:val="22"/>
          <w:szCs w:val="22"/>
        </w:rPr>
        <w:t>. We think it's not all about income, it's about total return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and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income.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Franking credits are an important part of that, of course.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Yes. We always fully value franking credits because we're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managing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from a pension perspective. We are trying to meet these dual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objectives</w:t>
      </w:r>
      <w:proofErr w:type="gramEnd"/>
      <w:r w:rsidRPr="00693550">
        <w:rPr>
          <w:rFonts w:ascii="Calibri" w:hAnsi="Calibri" w:cs="Courier New"/>
          <w:sz w:val="22"/>
          <w:szCs w:val="22"/>
        </w:rPr>
        <w:t>, which is we want to have a good return, a total return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that's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higher than the market, but we want to deliver more income along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the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way. We're happy to say, we've actually since inception we've been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able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to satisfy both those objectives.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For customers of Nabtrade, they can access your strategy in two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different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ways. There's the Australian Shares Income M Fund and if I'm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not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mistaken, the list investment company also follows the same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philosophy</w:t>
      </w:r>
      <w:proofErr w:type="gramEnd"/>
      <w:r w:rsidRPr="00693550">
        <w:rPr>
          <w:rFonts w:ascii="Calibri" w:hAnsi="Calibri" w:cs="Courier New"/>
          <w:sz w:val="22"/>
          <w:szCs w:val="22"/>
        </w:rPr>
        <w:t>. What are the considerations of investing in either vehicle?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 xml:space="preserve">The recent LIC that we launched, Plato Income </w:t>
      </w:r>
      <w:proofErr w:type="spellStart"/>
      <w:r w:rsidRPr="00693550">
        <w:rPr>
          <w:rFonts w:ascii="Calibri" w:hAnsi="Calibri" w:cs="Courier New"/>
          <w:sz w:val="22"/>
          <w:szCs w:val="22"/>
        </w:rPr>
        <w:t>Maximizer</w:t>
      </w:r>
      <w:proofErr w:type="spellEnd"/>
      <w:r w:rsidRPr="00693550">
        <w:rPr>
          <w:rFonts w:ascii="Calibri" w:hAnsi="Calibri" w:cs="Courier New"/>
          <w:sz w:val="22"/>
          <w:szCs w:val="22"/>
        </w:rPr>
        <w:t>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actually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invests in the same pot of money as the M fund, actually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invests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into that fund.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Okay.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It is exactly the same strategy.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That provides more accessibility, doesn't it?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Yeah, the thing about M fund is it's actually a managed fund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and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it's settled on shares, but actually it doesn't trade during the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day</w:t>
      </w:r>
      <w:proofErr w:type="gramEnd"/>
      <w:r w:rsidRPr="00693550">
        <w:rPr>
          <w:rFonts w:ascii="Calibri" w:hAnsi="Calibri" w:cs="Courier New"/>
          <w:sz w:val="22"/>
          <w:szCs w:val="22"/>
        </w:rPr>
        <w:t>. You get the closing price. The listed company trades all day so you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can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invest in the morning or you can invest in the afternoon. It might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change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if the market goes up, et cetera. It has one unique feature,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which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we don't have in the underlying fund or the M fund, is being a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lastRenderedPageBreak/>
        <w:t>listed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company it can actually bank up, it can build up some income,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which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it will do for the first few months, and then it's aiming to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distribute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or pay out monthly dividends. Regular monthly dividends over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time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once we start paying dividends ...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Is there a certain yield you target to provide investors?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Our long-term aim is to pay essentially the same yield out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whether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they invest in the fund or they invest in the company. In the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company's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case, it would be aiming to build up sort of a kitty of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profits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and then distribute that out equally each month.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Don, I'd like to finish off the final question by reciting a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quote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from Plato and asking you answer it in investing context. Plato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once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said that 'The first and best victory is to conquer self'.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 think there's one important thing about income investing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is</w:t>
      </w:r>
      <w:proofErr w:type="gramEnd"/>
      <w:r w:rsidRPr="00693550">
        <w:rPr>
          <w:rFonts w:ascii="Calibri" w:hAnsi="Calibri" w:cs="Courier New"/>
          <w:sz w:val="22"/>
          <w:szCs w:val="22"/>
        </w:rPr>
        <w:t>, don't get sucked into buying necessarily the highest yielding stock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or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what might appear to be the highest yielding stock. Yes, you want to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buy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stocks with good sustainably high dividends, but if a stock is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trading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on a ridiculously high historic yield, 10% cash ...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For example, as Metcash, 17% years ago.</w:t>
      </w:r>
      <w:proofErr w:type="gram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Yeah, Metcash was trading on a grossed up for franking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yield</w:t>
      </w:r>
      <w:proofErr w:type="gramEnd"/>
      <w:r w:rsidRPr="00693550">
        <w:rPr>
          <w:rFonts w:ascii="Calibri" w:hAnsi="Calibri" w:cs="Courier New"/>
          <w:sz w:val="22"/>
          <w:szCs w:val="22"/>
        </w:rPr>
        <w:t>, about 17% two years ago. You're looking at it saying, 'This is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fantastic</w:t>
      </w:r>
      <w:proofErr w:type="gramEnd"/>
      <w:r w:rsidRPr="00693550">
        <w:rPr>
          <w:rFonts w:ascii="Calibri" w:hAnsi="Calibri" w:cs="Courier New"/>
          <w:sz w:val="22"/>
          <w:szCs w:val="22"/>
        </w:rPr>
        <w:t>, or is it too good to be true.' As it turned out it was too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good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to be true because a couple of weeks after that, the company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announced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what its dividends were going to be and its earnings result.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It was a very poor earnings result. They actually announced they weren't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going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to pay a dividend for at least 18 months. A, you got zero income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out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of that stock because dividends aren't guaranteed, but secondly the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market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reaction to no dividends for 18 months was a 30% decline in stock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price</w:t>
      </w:r>
      <w:proofErr w:type="gramEnd"/>
      <w:r w:rsidRPr="00693550">
        <w:rPr>
          <w:rFonts w:ascii="Calibri" w:hAnsi="Calibri" w:cs="Courier New"/>
          <w:sz w:val="22"/>
          <w:szCs w:val="22"/>
        </w:rPr>
        <w:t>. We've got to follow both of our objectives if we do that. We've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got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zero income, so we follow the income objective and our total return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objective</w:t>
      </w:r>
      <w:proofErr w:type="gramEnd"/>
      <w:r w:rsidRPr="00693550">
        <w:rPr>
          <w:rFonts w:ascii="Calibri" w:hAnsi="Calibri" w:cs="Courier New"/>
          <w:sz w:val="22"/>
          <w:szCs w:val="22"/>
        </w:rPr>
        <w:t>, where we've just lost 30%, if you have one or two of those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disasters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in a portfolio, particularly if it's like a five or stock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portfolio</w:t>
      </w:r>
      <w:proofErr w:type="gramEnd"/>
      <w:r w:rsidRPr="00693550">
        <w:rPr>
          <w:rFonts w:ascii="Calibri" w:hAnsi="Calibri" w:cs="Courier New"/>
          <w:sz w:val="22"/>
          <w:szCs w:val="22"/>
        </w:rPr>
        <w:t>, then you're probably going to write off all your performance.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lastRenderedPageBreak/>
        <w:t>One of the ways we get around that is we have well diversified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portfolio</w:t>
      </w:r>
      <w:proofErr w:type="gramEnd"/>
      <w:r w:rsidRPr="00693550">
        <w:rPr>
          <w:rFonts w:ascii="Calibri" w:hAnsi="Calibri" w:cs="Courier New"/>
          <w:sz w:val="22"/>
          <w:szCs w:val="22"/>
        </w:rPr>
        <w:t>, but we also actively try and avoid what we call dividend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traps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which are the stocks that are, historic yield is probably too good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to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be true.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Don, thank you so much for taking the time to come in today.</w:t>
      </w:r>
      <w:proofErr w:type="gramEnd"/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spellStart"/>
      <w:r w:rsidRPr="00693550">
        <w:rPr>
          <w:rFonts w:ascii="Calibri" w:hAnsi="Calibri" w:cs="Courier New"/>
          <w:sz w:val="22"/>
          <w:szCs w:val="22"/>
        </w:rPr>
        <w:t>Dr.</w:t>
      </w:r>
      <w:proofErr w:type="spellEnd"/>
      <w:r w:rsidRPr="00693550">
        <w:rPr>
          <w:rFonts w:ascii="Calibri" w:hAnsi="Calibri" w:cs="Courier New"/>
          <w:sz w:val="22"/>
          <w:szCs w:val="22"/>
        </w:rPr>
        <w:t xml:space="preserve"> </w:t>
      </w:r>
      <w:proofErr w:type="spellStart"/>
      <w:r w:rsidRPr="00693550">
        <w:rPr>
          <w:rFonts w:ascii="Calibri" w:hAnsi="Calibri" w:cs="Courier New"/>
          <w:sz w:val="22"/>
          <w:szCs w:val="22"/>
        </w:rPr>
        <w:t>Hamson</w:t>
      </w:r>
      <w:proofErr w:type="spellEnd"/>
      <w:r w:rsidRPr="00693550">
        <w:rPr>
          <w:rFonts w:ascii="Calibri" w:hAnsi="Calibri" w:cs="Courier New"/>
          <w:sz w:val="22"/>
          <w:szCs w:val="22"/>
        </w:rPr>
        <w:t>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Thank you.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Vishal: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We hope you enjoyed that video. I will be filming another piece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with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Don on a practical investment strategy called 'Dividend Rotation'.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Look out for that on Nabtrade. Hope you learned a lot from this video.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r w:rsidRPr="00693550">
        <w:rPr>
          <w:rFonts w:ascii="Calibri" w:hAnsi="Calibri" w:cs="Courier New"/>
          <w:sz w:val="22"/>
          <w:szCs w:val="22"/>
        </w:rPr>
        <w:t>As always, please do your research before considering any investment and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please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consider seeking financial advice if you don't have the</w:t>
      </w:r>
    </w:p>
    <w:p w:rsidR="00B07755" w:rsidRPr="00693550" w:rsidRDefault="00B07755" w:rsidP="00B07755">
      <w:pPr>
        <w:pStyle w:val="PlainText"/>
        <w:rPr>
          <w:rFonts w:ascii="Calibri" w:hAnsi="Calibri" w:cs="Courier New"/>
          <w:sz w:val="22"/>
          <w:szCs w:val="22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confidence</w:t>
      </w:r>
      <w:proofErr w:type="gramEnd"/>
      <w:r w:rsidRPr="00693550">
        <w:rPr>
          <w:rFonts w:ascii="Calibri" w:hAnsi="Calibri" w:cs="Courier New"/>
          <w:sz w:val="22"/>
          <w:szCs w:val="22"/>
        </w:rPr>
        <w:t xml:space="preserve"> or if you're unsure. I'm Vishal Teckchandani, see you next</w:t>
      </w:r>
    </w:p>
    <w:p w:rsidR="00B07755" w:rsidRPr="005E1D74" w:rsidRDefault="00B07755" w:rsidP="00B07755">
      <w:pPr>
        <w:pStyle w:val="PlainText"/>
        <w:rPr>
          <w:rFonts w:ascii="Calibri" w:hAnsi="Calibri" w:cs="Calibri"/>
          <w:sz w:val="22"/>
          <w:szCs w:val="22"/>
          <w:lang w:eastAsia="en-AU"/>
        </w:rPr>
      </w:pPr>
      <w:proofErr w:type="gramStart"/>
      <w:r w:rsidRPr="00693550">
        <w:rPr>
          <w:rFonts w:ascii="Calibri" w:hAnsi="Calibri" w:cs="Courier New"/>
          <w:sz w:val="22"/>
          <w:szCs w:val="22"/>
        </w:rPr>
        <w:t>time</w:t>
      </w:r>
      <w:proofErr w:type="gramEnd"/>
      <w:r w:rsidRPr="00693550">
        <w:rPr>
          <w:rFonts w:ascii="Calibri" w:hAnsi="Calibri" w:cs="Courier New"/>
          <w:sz w:val="22"/>
          <w:szCs w:val="22"/>
        </w:rPr>
        <w:t>.</w:t>
      </w:r>
    </w:p>
    <w:p w:rsidR="00B07755" w:rsidRPr="005E1D74" w:rsidRDefault="00B07755" w:rsidP="00B07755">
      <w:pPr>
        <w:pStyle w:val="PlainText"/>
        <w:rPr>
          <w:rFonts w:ascii="Calibri" w:hAnsi="Calibri" w:cs="Calibri"/>
          <w:sz w:val="22"/>
          <w:szCs w:val="22"/>
          <w:lang w:eastAsia="en-AU"/>
        </w:rPr>
      </w:pPr>
    </w:p>
    <w:p w:rsidR="00486044" w:rsidRDefault="00486044"/>
    <w:sectPr w:rsidR="00486044" w:rsidSect="00A978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5"/>
    <w:rsid w:val="00486044"/>
    <w:rsid w:val="00AB71B9"/>
    <w:rsid w:val="00B07755"/>
    <w:rsid w:val="00C6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7755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07755"/>
    <w:rPr>
      <w:rFonts w:ascii="Consolas" w:eastAsia="Calibri" w:hAnsi="Consolas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07755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0775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1779</Words>
  <Characters>8327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Australia Bank</Company>
  <LinksUpToDate>false</LinksUpToDate>
  <CharactersWithSpaces>10086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Eloise Swaine</dc:creator>
  <cp:lastModifiedBy>Eloise Swaine</cp:lastModifiedBy>
  <cp:revision>1</cp:revision>
  <dcterms:created xsi:type="dcterms:W3CDTF">2017-06-21T06:35:00Z</dcterms:created>
  <dcterms:modified xsi:type="dcterms:W3CDTF">2017-06-21T06:40:00Z</dcterms:modified>
</cp:coreProperties>
</file>